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E7" w:rsidRDefault="00F00EE7" w:rsidP="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ТИПОВОЕ СОГЛАШЕНИЕ</w:t>
      </w:r>
    </w:p>
    <w:p w:rsidR="00F00EE7" w:rsidRDefault="00F00EE7" w:rsidP="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порядке взаимодействия заявителя и сетевой организации</w:t>
      </w:r>
    </w:p>
    <w:p w:rsidR="00F00EE7" w:rsidRDefault="00F00EE7" w:rsidP="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целях выполнения мероприятий по технологическому</w:t>
      </w:r>
    </w:p>
    <w:p w:rsidR="00F00EE7" w:rsidRDefault="00F00EE7" w:rsidP="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присоединению по индивидуальному проекту</w:t>
      </w:r>
    </w:p>
    <w:p w:rsidR="00F00EE7" w:rsidRDefault="00F00EE7" w:rsidP="00F00EE7">
      <w:pPr>
        <w:autoSpaceDE w:val="0"/>
        <w:autoSpaceDN w:val="0"/>
        <w:adjustRightInd w:val="0"/>
        <w:spacing w:after="0" w:line="240" w:lineRule="auto"/>
        <w:jc w:val="both"/>
        <w:rPr>
          <w:rFonts w:ascii="Arial" w:hAnsi="Arial" w:cs="Arial"/>
          <w:sz w:val="20"/>
          <w:szCs w:val="20"/>
        </w:rPr>
      </w:pP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_____________________________          </w:t>
      </w:r>
      <w:r>
        <w:rPr>
          <w:rFonts w:ascii="Courier New" w:eastAsiaTheme="minorHAnsi" w:hAnsi="Courier New" w:cs="Courier New"/>
          <w:color w:val="auto"/>
          <w:sz w:val="20"/>
          <w:szCs w:val="20"/>
        </w:rPr>
        <w:t xml:space="preserve">          </w:t>
      </w:r>
      <w:r>
        <w:rPr>
          <w:rFonts w:ascii="Courier New" w:eastAsiaTheme="minorHAnsi" w:hAnsi="Courier New" w:cs="Courier New"/>
          <w:color w:val="auto"/>
          <w:sz w:val="20"/>
          <w:szCs w:val="20"/>
        </w:rPr>
        <w:t xml:space="preserve">  "__" _____________________ 20__ г.</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(место заключения </w:t>
      </w:r>
      <w:proofErr w:type="gramStart"/>
      <w:r>
        <w:rPr>
          <w:rFonts w:ascii="Courier New" w:eastAsiaTheme="minorHAnsi" w:hAnsi="Courier New" w:cs="Courier New"/>
          <w:color w:val="auto"/>
          <w:sz w:val="20"/>
          <w:szCs w:val="20"/>
        </w:rPr>
        <w:t xml:space="preserve">соглашения)   </w:t>
      </w:r>
      <w:proofErr w:type="gramEnd"/>
      <w:r>
        <w:rPr>
          <w:rFonts w:ascii="Courier New" w:eastAsiaTheme="minorHAnsi" w:hAnsi="Courier New" w:cs="Courier New"/>
          <w:color w:val="auto"/>
          <w:sz w:val="20"/>
          <w:szCs w:val="20"/>
        </w:rPr>
        <w:t xml:space="preserve">            </w:t>
      </w:r>
      <w:r>
        <w:rPr>
          <w:rFonts w:ascii="Courier New" w:eastAsiaTheme="minorHAnsi" w:hAnsi="Courier New" w:cs="Courier New"/>
          <w:color w:val="auto"/>
          <w:sz w:val="20"/>
          <w:szCs w:val="20"/>
        </w:rPr>
        <w:t xml:space="preserve">          </w:t>
      </w:r>
      <w:r>
        <w:rPr>
          <w:rFonts w:ascii="Courier New" w:eastAsiaTheme="minorHAnsi" w:hAnsi="Courier New" w:cs="Courier New"/>
          <w:color w:val="auto"/>
          <w:sz w:val="20"/>
          <w:szCs w:val="20"/>
        </w:rPr>
        <w:t>(дата заключения соглашения</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r>
        <w:rPr>
          <w:rFonts w:ascii="Courier New" w:eastAsiaTheme="minorHAnsi" w:hAnsi="Courier New" w:cs="Courier New"/>
          <w:color w:val="auto"/>
          <w:sz w:val="20"/>
          <w:szCs w:val="20"/>
        </w:rPr>
        <w:t xml:space="preserve">        </w:t>
      </w:r>
      <w:r>
        <w:rPr>
          <w:rFonts w:ascii="Courier New" w:eastAsiaTheme="minorHAnsi" w:hAnsi="Courier New" w:cs="Courier New"/>
          <w:color w:val="auto"/>
          <w:sz w:val="20"/>
          <w:szCs w:val="20"/>
        </w:rPr>
        <w:t xml:space="preserve"> (указывается дата поступления</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r>
        <w:rPr>
          <w:rFonts w:ascii="Courier New" w:eastAsiaTheme="minorHAnsi" w:hAnsi="Courier New" w:cs="Courier New"/>
          <w:color w:val="auto"/>
          <w:sz w:val="20"/>
          <w:szCs w:val="20"/>
        </w:rPr>
        <w:t xml:space="preserve">          </w:t>
      </w:r>
      <w:r>
        <w:rPr>
          <w:rFonts w:ascii="Courier New" w:eastAsiaTheme="minorHAnsi" w:hAnsi="Courier New" w:cs="Courier New"/>
          <w:color w:val="auto"/>
          <w:sz w:val="20"/>
          <w:szCs w:val="20"/>
        </w:rPr>
        <w:t>подписанного заявителем экземпляра</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r>
        <w:rPr>
          <w:rFonts w:ascii="Courier New" w:eastAsiaTheme="minorHAnsi" w:hAnsi="Courier New" w:cs="Courier New"/>
          <w:color w:val="auto"/>
          <w:sz w:val="20"/>
          <w:szCs w:val="20"/>
        </w:rPr>
        <w:t xml:space="preserve">           </w:t>
      </w:r>
      <w:r>
        <w:rPr>
          <w:rFonts w:ascii="Courier New" w:eastAsiaTheme="minorHAnsi" w:hAnsi="Courier New" w:cs="Courier New"/>
          <w:color w:val="auto"/>
          <w:sz w:val="20"/>
          <w:szCs w:val="20"/>
        </w:rPr>
        <w:t>соглашения в сетевую организацию)</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w:t>
      </w:r>
      <w:r>
        <w:rPr>
          <w:rFonts w:ascii="Courier New" w:eastAsiaTheme="minorHAnsi" w:hAnsi="Courier New" w:cs="Courier New"/>
          <w:color w:val="auto"/>
          <w:sz w:val="20"/>
          <w:szCs w:val="20"/>
        </w:rPr>
        <w:softHyphen/>
      </w:r>
      <w:r>
        <w:rPr>
          <w:rFonts w:ascii="Courier New" w:eastAsiaTheme="minorHAnsi" w:hAnsi="Courier New" w:cs="Courier New"/>
          <w:color w:val="auto"/>
          <w:sz w:val="20"/>
          <w:szCs w:val="20"/>
        </w:rPr>
        <w:softHyphen/>
      </w:r>
      <w:r>
        <w:rPr>
          <w:rFonts w:ascii="Courier New" w:eastAsiaTheme="minorHAnsi" w:hAnsi="Courier New" w:cs="Courier New"/>
          <w:color w:val="auto"/>
          <w:sz w:val="20"/>
          <w:szCs w:val="20"/>
        </w:rPr>
        <w:softHyphen/>
      </w:r>
      <w:r>
        <w:rPr>
          <w:rFonts w:ascii="Courier New" w:eastAsiaTheme="minorHAnsi" w:hAnsi="Courier New" w:cs="Courier New"/>
          <w:color w:val="auto"/>
          <w:sz w:val="20"/>
          <w:szCs w:val="20"/>
        </w:rPr>
        <w:softHyphen/>
      </w:r>
      <w:r>
        <w:rPr>
          <w:rFonts w:ascii="Courier New" w:eastAsiaTheme="minorHAnsi" w:hAnsi="Courier New" w:cs="Courier New"/>
          <w:color w:val="auto"/>
          <w:sz w:val="20"/>
          <w:szCs w:val="20"/>
        </w:rPr>
        <w:softHyphen/>
      </w:r>
      <w:r>
        <w:rPr>
          <w:rFonts w:ascii="Courier New" w:eastAsiaTheme="minorHAnsi" w:hAnsi="Courier New" w:cs="Courier New"/>
          <w:color w:val="auto"/>
          <w:sz w:val="20"/>
          <w:szCs w:val="20"/>
        </w:rPr>
        <w:softHyphen/>
      </w:r>
      <w:r>
        <w:rPr>
          <w:rFonts w:ascii="Courier New" w:eastAsiaTheme="minorHAnsi" w:hAnsi="Courier New" w:cs="Courier New"/>
          <w:color w:val="auto"/>
          <w:sz w:val="20"/>
          <w:szCs w:val="20"/>
        </w:rPr>
        <w:softHyphen/>
      </w:r>
      <w:r>
        <w:rPr>
          <w:rFonts w:ascii="Courier New" w:eastAsiaTheme="minorHAnsi" w:hAnsi="Courier New" w:cs="Courier New"/>
          <w:color w:val="auto"/>
          <w:sz w:val="20"/>
          <w:szCs w:val="20"/>
        </w:rPr>
        <w:softHyphen/>
      </w:r>
      <w:r>
        <w:rPr>
          <w:rFonts w:ascii="Courier New" w:eastAsiaTheme="minorHAnsi" w:hAnsi="Courier New" w:cs="Courier New"/>
          <w:color w:val="auto"/>
          <w:sz w:val="20"/>
          <w:szCs w:val="20"/>
        </w:rPr>
        <w:softHyphen/>
        <w:t>__________</w:t>
      </w:r>
      <w:r>
        <w:rPr>
          <w:rFonts w:ascii="Courier New" w:eastAsiaTheme="minorHAnsi" w:hAnsi="Courier New" w:cs="Courier New"/>
          <w:color w:val="auto"/>
          <w:sz w:val="20"/>
          <w:szCs w:val="20"/>
        </w:rPr>
        <w:t>____,</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именуемое     в     дальнейшем     сетевой     </w:t>
      </w:r>
      <w:proofErr w:type="gramStart"/>
      <w:r>
        <w:rPr>
          <w:rFonts w:ascii="Courier New" w:eastAsiaTheme="minorHAnsi" w:hAnsi="Courier New" w:cs="Courier New"/>
          <w:color w:val="auto"/>
          <w:sz w:val="20"/>
          <w:szCs w:val="20"/>
        </w:rPr>
        <w:t xml:space="preserve">организацией,   </w:t>
      </w:r>
      <w:proofErr w:type="gramEnd"/>
      <w:r>
        <w:rPr>
          <w:rFonts w:ascii="Courier New" w:eastAsiaTheme="minorHAnsi" w:hAnsi="Courier New" w:cs="Courier New"/>
          <w:color w:val="auto"/>
          <w:sz w:val="20"/>
          <w:szCs w:val="20"/>
        </w:rPr>
        <w:t xml:space="preserve">  в     лице</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w:t>
      </w:r>
      <w:r>
        <w:rPr>
          <w:rFonts w:ascii="Courier New" w:eastAsiaTheme="minorHAnsi" w:hAnsi="Courier New" w:cs="Courier New"/>
          <w:color w:val="auto"/>
          <w:sz w:val="20"/>
          <w:szCs w:val="20"/>
        </w:rPr>
        <w:t>__________</w:t>
      </w:r>
      <w:r>
        <w:rPr>
          <w:rFonts w:ascii="Courier New" w:eastAsiaTheme="minorHAnsi" w:hAnsi="Courier New" w:cs="Courier New"/>
          <w:color w:val="auto"/>
          <w:sz w:val="20"/>
          <w:szCs w:val="20"/>
        </w:rPr>
        <w:t>___________,</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w:t>
      </w:r>
      <w:r>
        <w:rPr>
          <w:rFonts w:ascii="Courier New" w:eastAsiaTheme="minorHAnsi" w:hAnsi="Courier New" w:cs="Courier New"/>
          <w:color w:val="auto"/>
          <w:sz w:val="20"/>
          <w:szCs w:val="20"/>
        </w:rPr>
        <w:t>_________</w:t>
      </w:r>
      <w:r>
        <w:rPr>
          <w:rFonts w:ascii="Courier New" w:eastAsiaTheme="minorHAnsi" w:hAnsi="Courier New" w:cs="Courier New"/>
          <w:color w:val="auto"/>
          <w:sz w:val="20"/>
          <w:szCs w:val="20"/>
        </w:rPr>
        <w:t>______, с одной стороны, и</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w:t>
      </w:r>
      <w:r>
        <w:rPr>
          <w:rFonts w:ascii="Courier New" w:eastAsiaTheme="minorHAnsi" w:hAnsi="Courier New" w:cs="Courier New"/>
          <w:color w:val="auto"/>
          <w:sz w:val="20"/>
          <w:szCs w:val="20"/>
        </w:rPr>
        <w:t>__________</w:t>
      </w:r>
      <w:r>
        <w:rPr>
          <w:rFonts w:ascii="Courier New" w:eastAsiaTheme="minorHAnsi" w:hAnsi="Courier New" w:cs="Courier New"/>
          <w:color w:val="auto"/>
          <w:sz w:val="20"/>
          <w:szCs w:val="20"/>
        </w:rPr>
        <w:t>________________________,</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заявителем, в лице ___________</w:t>
      </w:r>
      <w:r>
        <w:rPr>
          <w:rFonts w:ascii="Courier New" w:eastAsiaTheme="minorHAnsi" w:hAnsi="Courier New" w:cs="Courier New"/>
          <w:color w:val="auto"/>
          <w:sz w:val="20"/>
          <w:szCs w:val="20"/>
        </w:rPr>
        <w:t>__________</w:t>
      </w:r>
      <w:r>
        <w:rPr>
          <w:rFonts w:ascii="Courier New" w:eastAsiaTheme="minorHAnsi" w:hAnsi="Courier New" w:cs="Courier New"/>
          <w:color w:val="auto"/>
          <w:sz w:val="20"/>
          <w:szCs w:val="20"/>
        </w:rPr>
        <w:t>_____________________,</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w:t>
      </w:r>
      <w:r>
        <w:rPr>
          <w:rFonts w:ascii="Courier New" w:eastAsiaTheme="minorHAnsi" w:hAnsi="Courier New" w:cs="Courier New"/>
          <w:color w:val="auto"/>
          <w:sz w:val="20"/>
          <w:szCs w:val="20"/>
        </w:rPr>
        <w:t>__________</w:t>
      </w:r>
      <w:r>
        <w:rPr>
          <w:rFonts w:ascii="Courier New" w:eastAsiaTheme="minorHAnsi" w:hAnsi="Courier New" w:cs="Courier New"/>
          <w:color w:val="auto"/>
          <w:sz w:val="20"/>
          <w:szCs w:val="20"/>
        </w:rPr>
        <w:t>______________________,</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  другой</w:t>
      </w:r>
      <w:proofErr w:type="gramEnd"/>
      <w:r>
        <w:rPr>
          <w:rFonts w:ascii="Courier New" w:eastAsiaTheme="minorHAnsi" w:hAnsi="Courier New" w:cs="Courier New"/>
          <w:color w:val="auto"/>
          <w:sz w:val="20"/>
          <w:szCs w:val="20"/>
        </w:rPr>
        <w:t xml:space="preserve">  стороны,  совместно  именуемые  сторонами,  заключили  настоящее</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соглашение о нижеследующем:</w:t>
      </w:r>
    </w:p>
    <w:p w:rsidR="00F00EE7" w:rsidRDefault="00F00EE7" w:rsidP="00F00EE7">
      <w:pPr>
        <w:autoSpaceDE w:val="0"/>
        <w:autoSpaceDN w:val="0"/>
        <w:adjustRightInd w:val="0"/>
        <w:spacing w:after="0" w:line="240" w:lineRule="auto"/>
        <w:jc w:val="both"/>
        <w:rPr>
          <w:rFonts w:ascii="Arial" w:hAnsi="Arial" w:cs="Arial"/>
          <w:sz w:val="20"/>
          <w:szCs w:val="20"/>
        </w:rPr>
      </w:pPr>
    </w:p>
    <w:p w:rsidR="00F00EE7" w:rsidRDefault="00F00EE7" w:rsidP="00F00EE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Предмет соглашения</w:t>
      </w:r>
    </w:p>
    <w:p w:rsidR="00F00EE7" w:rsidRDefault="00F00EE7" w:rsidP="00F00EE7">
      <w:pPr>
        <w:autoSpaceDE w:val="0"/>
        <w:autoSpaceDN w:val="0"/>
        <w:adjustRightInd w:val="0"/>
        <w:spacing w:after="0" w:line="240" w:lineRule="auto"/>
        <w:jc w:val="both"/>
        <w:rPr>
          <w:rFonts w:ascii="Arial" w:hAnsi="Arial" w:cs="Arial"/>
          <w:sz w:val="20"/>
          <w:szCs w:val="20"/>
        </w:rPr>
      </w:pP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w:t>
      </w:r>
      <w:proofErr w:type="gramStart"/>
      <w:r>
        <w:rPr>
          <w:rFonts w:ascii="Courier New" w:eastAsiaTheme="minorHAnsi" w:hAnsi="Courier New" w:cs="Courier New"/>
          <w:color w:val="auto"/>
          <w:sz w:val="20"/>
          <w:szCs w:val="20"/>
        </w:rPr>
        <w:t>Настоящее  соглашение</w:t>
      </w:r>
      <w:proofErr w:type="gramEnd"/>
      <w:r>
        <w:rPr>
          <w:rFonts w:ascii="Courier New" w:eastAsiaTheme="minorHAnsi" w:hAnsi="Courier New" w:cs="Courier New"/>
          <w:color w:val="auto"/>
          <w:sz w:val="20"/>
          <w:szCs w:val="20"/>
        </w:rPr>
        <w:t xml:space="preserve">   заключено   сторонами  на  основании  заявки</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от _____________ </w:t>
      </w:r>
      <w:proofErr w:type="gramStart"/>
      <w:r>
        <w:rPr>
          <w:rFonts w:ascii="Courier New" w:eastAsiaTheme="minorHAnsi" w:hAnsi="Courier New" w:cs="Courier New"/>
          <w:color w:val="auto"/>
          <w:sz w:val="20"/>
          <w:szCs w:val="20"/>
        </w:rPr>
        <w:t>N  _</w:t>
      </w:r>
      <w:proofErr w:type="gramEnd"/>
      <w:r>
        <w:rPr>
          <w:rFonts w:ascii="Courier New" w:eastAsiaTheme="minorHAnsi" w:hAnsi="Courier New" w:cs="Courier New"/>
          <w:color w:val="auto"/>
          <w:sz w:val="20"/>
          <w:szCs w:val="20"/>
        </w:rPr>
        <w:t>___ об  осуществлении  технологического  присоединения</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spellStart"/>
      <w:r>
        <w:rPr>
          <w:rFonts w:ascii="Courier New" w:eastAsiaTheme="minorHAnsi" w:hAnsi="Courier New" w:cs="Courier New"/>
          <w:color w:val="auto"/>
          <w:sz w:val="20"/>
          <w:szCs w:val="20"/>
        </w:rPr>
        <w:t>энергопринимающих</w:t>
      </w:r>
      <w:proofErr w:type="spellEnd"/>
      <w:r>
        <w:rPr>
          <w:rFonts w:ascii="Courier New" w:eastAsiaTheme="minorHAnsi" w:hAnsi="Courier New" w:cs="Courier New"/>
          <w:color w:val="auto"/>
          <w:sz w:val="20"/>
          <w:szCs w:val="20"/>
        </w:rPr>
        <w:t xml:space="preserve">    устройств    заявителя _____________________________</w:t>
      </w:r>
      <w:r>
        <w:rPr>
          <w:rFonts w:ascii="Courier New" w:eastAsiaTheme="minorHAnsi" w:hAnsi="Courier New" w:cs="Courier New"/>
          <w:color w:val="auto"/>
          <w:sz w:val="20"/>
          <w:szCs w:val="20"/>
        </w:rPr>
        <w:softHyphen/>
      </w:r>
      <w:r>
        <w:rPr>
          <w:rFonts w:ascii="Courier New" w:eastAsiaTheme="minorHAnsi" w:hAnsi="Courier New" w:cs="Courier New"/>
          <w:color w:val="auto"/>
          <w:sz w:val="20"/>
          <w:szCs w:val="20"/>
        </w:rPr>
        <w:softHyphen/>
      </w:r>
      <w:r>
        <w:rPr>
          <w:rFonts w:ascii="Courier New" w:eastAsiaTheme="minorHAnsi" w:hAnsi="Courier New" w:cs="Courier New"/>
          <w:color w:val="auto"/>
          <w:sz w:val="20"/>
          <w:szCs w:val="20"/>
        </w:rPr>
        <w:softHyphen/>
      </w:r>
      <w:r>
        <w:rPr>
          <w:rFonts w:ascii="Courier New" w:eastAsiaTheme="minorHAnsi" w:hAnsi="Courier New" w:cs="Courier New"/>
          <w:color w:val="auto"/>
          <w:sz w:val="20"/>
          <w:szCs w:val="20"/>
        </w:rPr>
        <w:softHyphen/>
        <w:t>____________</w:t>
      </w:r>
      <w:r>
        <w:rPr>
          <w:rFonts w:ascii="Courier New" w:eastAsiaTheme="minorHAnsi" w:hAnsi="Courier New" w:cs="Courier New"/>
          <w:color w:val="auto"/>
          <w:sz w:val="20"/>
          <w:szCs w:val="20"/>
        </w:rPr>
        <w:t>_,</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устройств)</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расположенных (которые будут располагаться): ________________________</w:t>
      </w:r>
      <w:r>
        <w:rPr>
          <w:rFonts w:ascii="Courier New" w:eastAsiaTheme="minorHAnsi" w:hAnsi="Courier New" w:cs="Courier New"/>
          <w:color w:val="auto"/>
          <w:sz w:val="20"/>
          <w:szCs w:val="20"/>
        </w:rPr>
        <w:t>__________</w:t>
      </w:r>
      <w:r>
        <w:rPr>
          <w:rFonts w:ascii="Courier New" w:eastAsiaTheme="minorHAnsi" w:hAnsi="Courier New" w:cs="Courier New"/>
          <w:color w:val="auto"/>
          <w:sz w:val="20"/>
          <w:szCs w:val="20"/>
        </w:rPr>
        <w:t>______</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w:t>
      </w:r>
      <w:r>
        <w:rPr>
          <w:rFonts w:ascii="Courier New" w:eastAsiaTheme="minorHAnsi" w:hAnsi="Courier New" w:cs="Courier New"/>
          <w:color w:val="auto"/>
          <w:sz w:val="20"/>
          <w:szCs w:val="20"/>
        </w:rPr>
        <w:t>__________</w:t>
      </w:r>
      <w:r>
        <w:rPr>
          <w:rFonts w:ascii="Courier New" w:eastAsiaTheme="minorHAnsi" w:hAnsi="Courier New" w:cs="Courier New"/>
          <w:color w:val="auto"/>
          <w:sz w:val="20"/>
          <w:szCs w:val="20"/>
        </w:rPr>
        <w:t>_____,</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нахождения устройств)</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 следующими характеристиками:</w:t>
      </w:r>
    </w:p>
    <w:p w:rsidR="00F00EE7" w:rsidRDefault="00F00EE7" w:rsidP="00F00EE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___ кВт;</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категория надежности ______;</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класс напряжения электрических сетей, к которым осуществляется техно</w:t>
      </w:r>
      <w:r>
        <w:rPr>
          <w:rFonts w:ascii="Arial" w:hAnsi="Arial" w:cs="Arial"/>
          <w:sz w:val="20"/>
          <w:szCs w:val="20"/>
        </w:rPr>
        <w:t>логическое присоединение, __</w:t>
      </w:r>
      <w:r>
        <w:rPr>
          <w:rFonts w:ascii="Arial" w:hAnsi="Arial" w:cs="Arial"/>
          <w:sz w:val="20"/>
          <w:szCs w:val="20"/>
        </w:rPr>
        <w:t xml:space="preserve"> </w:t>
      </w:r>
      <w:proofErr w:type="spellStart"/>
      <w:r>
        <w:rPr>
          <w:rFonts w:ascii="Arial" w:hAnsi="Arial" w:cs="Arial"/>
          <w:sz w:val="20"/>
          <w:szCs w:val="20"/>
        </w:rPr>
        <w:t>кВ</w:t>
      </w:r>
      <w:proofErr w:type="spellEnd"/>
      <w:r>
        <w:rPr>
          <w:rFonts w:ascii="Arial" w:hAnsi="Arial" w:cs="Arial"/>
          <w:sz w:val="20"/>
          <w:szCs w:val="20"/>
        </w:rPr>
        <w:t>;</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ранее присоединенных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_______ кВт </w:t>
      </w:r>
      <w:hyperlink w:anchor="Par169" w:history="1">
        <w:r>
          <w:rPr>
            <w:rFonts w:ascii="Arial" w:hAnsi="Arial" w:cs="Arial"/>
            <w:color w:val="0000FF"/>
            <w:sz w:val="20"/>
            <w:szCs w:val="20"/>
          </w:rPr>
          <w:t>&lt;1&gt;</w:t>
        </w:r>
      </w:hyperlink>
      <w:r>
        <w:rPr>
          <w:rFonts w:ascii="Arial" w:hAnsi="Arial" w:cs="Arial"/>
          <w:sz w:val="20"/>
          <w:szCs w:val="20"/>
        </w:rPr>
        <w:t>.</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права и обязанности сетевой организации и заявителя, связанные с взаимодействием сторон при реализации настоящего соглашения.</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F00EE7" w:rsidRDefault="00F00EE7" w:rsidP="00F00EE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lastRenderedPageBreak/>
        <w:t>II. Обязанности сторон</w:t>
      </w:r>
    </w:p>
    <w:p w:rsidR="00F00EE7" w:rsidRDefault="00F00EE7" w:rsidP="00F00EE7">
      <w:pPr>
        <w:autoSpaceDE w:val="0"/>
        <w:autoSpaceDN w:val="0"/>
        <w:adjustRightInd w:val="0"/>
        <w:spacing w:after="0" w:line="240" w:lineRule="auto"/>
        <w:jc w:val="center"/>
        <w:rPr>
          <w:rFonts w:ascii="Arial" w:hAnsi="Arial" w:cs="Arial"/>
          <w:sz w:val="20"/>
          <w:szCs w:val="20"/>
        </w:rPr>
      </w:pPr>
    </w:p>
    <w:p w:rsidR="00F00EE7" w:rsidRDefault="00F00EE7" w:rsidP="00F00EE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Сетевая организация обязуется:</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bookmarkStart w:id="0" w:name="Par58"/>
      <w:bookmarkEnd w:id="0"/>
      <w:r>
        <w:rPr>
          <w:rFonts w:ascii="Arial" w:hAnsi="Arial" w:cs="Arial"/>
          <w:sz w:val="20"/>
          <w:szCs w:val="20"/>
        </w:rPr>
        <w:t xml:space="preserve">а) не позднее ______________ </w:t>
      </w:r>
      <w:hyperlink w:anchor="Par170" w:history="1">
        <w:r>
          <w:rPr>
            <w:rFonts w:ascii="Arial" w:hAnsi="Arial" w:cs="Arial"/>
            <w:color w:val="0000FF"/>
            <w:sz w:val="20"/>
            <w:szCs w:val="20"/>
          </w:rPr>
          <w:t>&lt;2&gt;</w:t>
        </w:r>
      </w:hyperlink>
      <w:r>
        <w:rPr>
          <w:rFonts w:ascii="Arial" w:hAnsi="Arial" w:cs="Arial"/>
          <w:sz w:val="20"/>
          <w:szCs w:val="20"/>
        </w:rP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ar171" w:history="1">
        <w:r>
          <w:rPr>
            <w:rFonts w:ascii="Arial" w:hAnsi="Arial" w:cs="Arial"/>
            <w:color w:val="0000FF"/>
            <w:sz w:val="20"/>
            <w:szCs w:val="20"/>
          </w:rPr>
          <w:t>&lt;3&gt;</w:t>
        </w:r>
      </w:hyperlink>
      <w:r>
        <w:rPr>
          <w:rFonts w:ascii="Arial" w:hAnsi="Arial" w:cs="Arial"/>
          <w:sz w:val="20"/>
          <w:szCs w:val="20"/>
        </w:rPr>
        <w:t>;</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bookmarkStart w:id="1" w:name="Par59"/>
      <w:bookmarkEnd w:id="1"/>
      <w:r>
        <w:rPr>
          <w:rFonts w:ascii="Arial" w:hAnsi="Arial" w:cs="Arial"/>
          <w:sz w:val="20"/>
          <w:szCs w:val="20"/>
        </w:rPr>
        <w:t xml:space="preserve">б) направить в течение 15 дней со дня истечения срока, указанного в </w:t>
      </w:r>
      <w:hyperlink w:anchor="Par58" w:history="1">
        <w:r>
          <w:rPr>
            <w:rFonts w:ascii="Arial" w:hAnsi="Arial" w:cs="Arial"/>
            <w:color w:val="0000FF"/>
            <w:sz w:val="20"/>
            <w:szCs w:val="20"/>
          </w:rPr>
          <w:t>подпункте "а"</w:t>
        </w:r>
      </w:hyperlink>
      <w:r>
        <w:rPr>
          <w:rFonts w:ascii="Arial" w:hAnsi="Arial" w:cs="Arial"/>
          <w:sz w:val="20"/>
          <w:szCs w:val="20"/>
        </w:rP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течение 3 рабочих дней со дня п</w:t>
      </w:r>
      <w:bookmarkStart w:id="2" w:name="_GoBack"/>
      <w:bookmarkEnd w:id="2"/>
      <w:r>
        <w:rPr>
          <w:rFonts w:ascii="Arial" w:hAnsi="Arial" w:cs="Arial"/>
          <w:sz w:val="20"/>
          <w:szCs w:val="20"/>
        </w:rPr>
        <w:t>олучения информации о стоимости разработки проектной документации направить такую информацию заявителю;</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ar172" w:history="1">
        <w:r>
          <w:rPr>
            <w:rFonts w:ascii="Arial" w:hAnsi="Arial" w:cs="Arial"/>
            <w:color w:val="0000FF"/>
            <w:sz w:val="20"/>
            <w:szCs w:val="20"/>
          </w:rPr>
          <w:t>&lt;4&gt;</w:t>
        </w:r>
      </w:hyperlink>
      <w:r>
        <w:rPr>
          <w:rFonts w:ascii="Arial" w:hAnsi="Arial" w:cs="Arial"/>
          <w:sz w:val="20"/>
          <w:szCs w:val="20"/>
        </w:rPr>
        <w:t>;</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в течение 10 рабочих дней со дня получения письменного запроса заявителя предоставить сведения, указанные в </w:t>
      </w:r>
      <w:hyperlink w:anchor="Par89" w:history="1">
        <w:r>
          <w:rPr>
            <w:rFonts w:ascii="Arial" w:hAnsi="Arial" w:cs="Arial"/>
            <w:color w:val="0000FF"/>
            <w:sz w:val="20"/>
            <w:szCs w:val="20"/>
          </w:rPr>
          <w:t>подпункте "г" пункта 7</w:t>
        </w:r>
      </w:hyperlink>
      <w:r>
        <w:rPr>
          <w:rFonts w:ascii="Arial" w:hAnsi="Arial" w:cs="Arial"/>
          <w:sz w:val="20"/>
          <w:szCs w:val="20"/>
        </w:rP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информировать заявителя:</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Сетевая организация вправе:</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bookmarkStart w:id="3" w:name="Par68"/>
      <w:bookmarkEnd w:id="3"/>
      <w:r>
        <w:rPr>
          <w:rFonts w:ascii="Arial" w:hAnsi="Arial" w:cs="Arial"/>
          <w:sz w:val="20"/>
          <w:szCs w:val="20"/>
        </w:rP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привлекать третьих лиц для выполнения обязательств по настоящему соглашению;</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rPr>
          <w:rFonts w:ascii="Arial" w:hAnsi="Arial" w:cs="Arial"/>
          <w:sz w:val="20"/>
          <w:szCs w:val="20"/>
        </w:rPr>
        <w:t>ненаправления</w:t>
      </w:r>
      <w:proofErr w:type="spellEnd"/>
      <w:r>
        <w:rPr>
          <w:rFonts w:ascii="Arial" w:hAnsi="Arial" w:cs="Arial"/>
          <w:sz w:val="20"/>
          <w:szCs w:val="20"/>
        </w:rP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w:t>
      </w:r>
      <w:proofErr w:type="spellStart"/>
      <w:r>
        <w:rPr>
          <w:rFonts w:ascii="Arial" w:hAnsi="Arial" w:cs="Arial"/>
          <w:sz w:val="20"/>
          <w:szCs w:val="20"/>
        </w:rPr>
        <w:t>ненаправления</w:t>
      </w:r>
      <w:proofErr w:type="spellEnd"/>
      <w:r>
        <w:rPr>
          <w:rFonts w:ascii="Arial" w:hAnsi="Arial" w:cs="Arial"/>
          <w:sz w:val="20"/>
          <w:szCs w:val="20"/>
        </w:rPr>
        <w:t xml:space="preserve">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Заявитель обязуется:</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течение 10 рабочих дней со дня получения письменного запроса сетевой организации предоставить сведения, указанные в </w:t>
      </w:r>
      <w:hyperlink w:anchor="Par68" w:history="1">
        <w:r>
          <w:rPr>
            <w:rFonts w:ascii="Arial" w:hAnsi="Arial" w:cs="Arial"/>
            <w:color w:val="0000FF"/>
            <w:sz w:val="20"/>
            <w:szCs w:val="20"/>
          </w:rPr>
          <w:t>подпункте "а" пункта 5</w:t>
        </w:r>
      </w:hyperlink>
      <w:r>
        <w:rPr>
          <w:rFonts w:ascii="Arial" w:hAnsi="Arial" w:cs="Arial"/>
          <w:sz w:val="20"/>
          <w:szCs w:val="20"/>
        </w:rP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F00EE7" w:rsidRDefault="00F00EE7" w:rsidP="00F00EE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 в  срок  до  _______________  </w:t>
      </w:r>
      <w:hyperlink w:anchor="Par173" w:history="1">
        <w:r>
          <w:rPr>
            <w:rFonts w:ascii="Courier New" w:eastAsiaTheme="minorHAnsi" w:hAnsi="Courier New" w:cs="Courier New"/>
            <w:color w:val="0000FF"/>
            <w:sz w:val="20"/>
            <w:szCs w:val="20"/>
          </w:rPr>
          <w:t>&lt;5&gt;</w:t>
        </w:r>
      </w:hyperlink>
      <w:r>
        <w:rPr>
          <w:rFonts w:ascii="Courier New" w:eastAsiaTheme="minorHAnsi" w:hAnsi="Courier New" w:cs="Courier New"/>
          <w:color w:val="auto"/>
          <w:sz w:val="20"/>
          <w:szCs w:val="20"/>
        </w:rPr>
        <w:t xml:space="preserve">  обеспечить  выполнение  следующих</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работ по разработке проектной документации в целях </w:t>
      </w:r>
      <w:proofErr w:type="gramStart"/>
      <w:r>
        <w:rPr>
          <w:rFonts w:ascii="Courier New" w:eastAsiaTheme="minorHAnsi" w:hAnsi="Courier New" w:cs="Courier New"/>
          <w:color w:val="auto"/>
          <w:sz w:val="20"/>
          <w:szCs w:val="20"/>
        </w:rPr>
        <w:t>выполнения  мероприятий</w:t>
      </w:r>
      <w:proofErr w:type="gramEnd"/>
      <w:r>
        <w:rPr>
          <w:rFonts w:ascii="Courier New" w:eastAsiaTheme="minorHAnsi" w:hAnsi="Courier New" w:cs="Courier New"/>
          <w:color w:val="auto"/>
          <w:sz w:val="20"/>
          <w:szCs w:val="20"/>
        </w:rPr>
        <w:t>,</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которые  должны</w:t>
      </w:r>
      <w:proofErr w:type="gramEnd"/>
      <w:r>
        <w:rPr>
          <w:rFonts w:ascii="Courier New" w:eastAsiaTheme="minorHAnsi" w:hAnsi="Courier New" w:cs="Courier New"/>
          <w:color w:val="auto"/>
          <w:sz w:val="20"/>
          <w:szCs w:val="20"/>
        </w:rPr>
        <w:t xml:space="preserve">  быть  реализованы  сетевой  организацией,  и  передать  ей</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результаты таких работ:</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______________________________________________________________________;</w:t>
      </w:r>
    </w:p>
    <w:p w:rsidR="00F00EE7" w:rsidRDefault="00F00EE7" w:rsidP="00F00EE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______________________________________________________________________.</w:t>
      </w:r>
    </w:p>
    <w:p w:rsidR="00F00EE7" w:rsidRDefault="00F00EE7" w:rsidP="00F00EE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Заявитель вправе:</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ar174" w:history="1">
        <w:r>
          <w:rPr>
            <w:rFonts w:ascii="Arial" w:hAnsi="Arial" w:cs="Arial"/>
            <w:color w:val="0000FF"/>
            <w:sz w:val="20"/>
            <w:szCs w:val="20"/>
          </w:rPr>
          <w:t>&lt;6&gt;</w:t>
        </w:r>
      </w:hyperlink>
      <w:r>
        <w:rPr>
          <w:rFonts w:ascii="Arial" w:hAnsi="Arial" w:cs="Arial"/>
          <w:sz w:val="20"/>
          <w:szCs w:val="20"/>
        </w:rPr>
        <w:t>;</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bookmarkStart w:id="4" w:name="Par89"/>
      <w:bookmarkEnd w:id="4"/>
      <w:r>
        <w:rPr>
          <w:rFonts w:ascii="Arial" w:hAnsi="Arial" w:cs="Arial"/>
          <w:sz w:val="20"/>
          <w:szCs w:val="20"/>
        </w:rPr>
        <w:t xml:space="preserve">г) в целях обеспечения проведения инженерных изысканий и (или) разработки проектной документации в границах участка, на котором расположены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заявителя, запрашивать у сетевой организации сведения:</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составе мероприятий, необходимых для выполнения технологического присоединения по индивидуальному проекту.</w:t>
      </w:r>
    </w:p>
    <w:p w:rsidR="00F00EE7" w:rsidRDefault="00F00EE7" w:rsidP="00F00EE7">
      <w:pPr>
        <w:autoSpaceDE w:val="0"/>
        <w:autoSpaceDN w:val="0"/>
        <w:adjustRightInd w:val="0"/>
        <w:spacing w:after="0" w:line="240" w:lineRule="auto"/>
        <w:ind w:firstLine="540"/>
        <w:jc w:val="both"/>
        <w:rPr>
          <w:rFonts w:ascii="Arial" w:hAnsi="Arial" w:cs="Arial"/>
          <w:sz w:val="20"/>
          <w:szCs w:val="20"/>
        </w:rPr>
      </w:pPr>
    </w:p>
    <w:p w:rsidR="00F00EE7" w:rsidRDefault="00F00EE7" w:rsidP="00F00EE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Порядок изменения, расторжения соглашения,</w:t>
      </w:r>
    </w:p>
    <w:p w:rsidR="00F00EE7" w:rsidRDefault="00F00EE7" w:rsidP="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ответственность сторон</w:t>
      </w:r>
    </w:p>
    <w:p w:rsidR="00F00EE7" w:rsidRDefault="00F00EE7" w:rsidP="00F00EE7">
      <w:pPr>
        <w:autoSpaceDE w:val="0"/>
        <w:autoSpaceDN w:val="0"/>
        <w:adjustRightInd w:val="0"/>
        <w:spacing w:after="0" w:line="240" w:lineRule="auto"/>
        <w:jc w:val="center"/>
        <w:rPr>
          <w:rFonts w:ascii="Arial" w:hAnsi="Arial" w:cs="Arial"/>
          <w:sz w:val="20"/>
          <w:szCs w:val="20"/>
        </w:rPr>
      </w:pPr>
    </w:p>
    <w:p w:rsidR="00F00EE7" w:rsidRDefault="00F00EE7" w:rsidP="00F00EE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Настоящее соглашение может быть изменено по письменному соглашению сторон или в судебном порядке.</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Настоящее соглашение может быть расторгнуто по требованию одной из сторон по основаниям, предусмотренным Гражданским </w:t>
      </w:r>
      <w:hyperlink r:id="rId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bookmarkStart w:id="5" w:name="Par100"/>
      <w:bookmarkEnd w:id="5"/>
      <w:r>
        <w:rPr>
          <w:rFonts w:ascii="Arial" w:hAnsi="Arial" w:cs="Arial"/>
          <w:sz w:val="20"/>
          <w:szCs w:val="20"/>
        </w:rP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возместить понесенные заявителем расходы в размере, определенном в судебном акте, связанные с необходимостью принудительного взыскания.</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Совокупный размер неустойки, подлежащей уплате заявителю, не может превышать размер неустойки, предусмотренный </w:t>
      </w:r>
      <w:hyperlink w:anchor="Par100" w:history="1">
        <w:r>
          <w:rPr>
            <w:rFonts w:ascii="Arial" w:hAnsi="Arial" w:cs="Arial"/>
            <w:color w:val="0000FF"/>
            <w:sz w:val="20"/>
            <w:szCs w:val="20"/>
          </w:rPr>
          <w:t>абзацем вторым</w:t>
        </w:r>
      </w:hyperlink>
      <w:r>
        <w:rPr>
          <w:rFonts w:ascii="Arial" w:hAnsi="Arial" w:cs="Arial"/>
          <w:sz w:val="20"/>
          <w:szCs w:val="20"/>
        </w:rPr>
        <w:t xml:space="preserve"> настоящего пункта, за год просрочки.</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w:t>
      </w:r>
      <w:r>
        <w:rPr>
          <w:rFonts w:ascii="Arial" w:hAnsi="Arial" w:cs="Arial"/>
          <w:sz w:val="20"/>
          <w:szCs w:val="20"/>
        </w:rPr>
        <w:lastRenderedPageBreak/>
        <w:t>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F00EE7" w:rsidRDefault="00F00EE7" w:rsidP="00F00EE7">
      <w:pPr>
        <w:autoSpaceDE w:val="0"/>
        <w:autoSpaceDN w:val="0"/>
        <w:adjustRightInd w:val="0"/>
        <w:spacing w:after="0" w:line="240" w:lineRule="auto"/>
        <w:ind w:firstLine="540"/>
        <w:jc w:val="both"/>
        <w:rPr>
          <w:rFonts w:ascii="Arial" w:hAnsi="Arial" w:cs="Arial"/>
          <w:sz w:val="20"/>
          <w:szCs w:val="20"/>
        </w:rPr>
      </w:pPr>
    </w:p>
    <w:p w:rsidR="00F00EE7" w:rsidRDefault="00F00EE7" w:rsidP="00F00EE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Порядок разрешения споров</w:t>
      </w:r>
    </w:p>
    <w:p w:rsidR="00F00EE7" w:rsidRDefault="00F00EE7" w:rsidP="00F00EE7">
      <w:pPr>
        <w:autoSpaceDE w:val="0"/>
        <w:autoSpaceDN w:val="0"/>
        <w:adjustRightInd w:val="0"/>
        <w:spacing w:after="0" w:line="240" w:lineRule="auto"/>
        <w:jc w:val="center"/>
        <w:rPr>
          <w:rFonts w:ascii="Arial" w:hAnsi="Arial" w:cs="Arial"/>
          <w:sz w:val="20"/>
          <w:szCs w:val="20"/>
        </w:rPr>
      </w:pPr>
    </w:p>
    <w:p w:rsidR="00F00EE7" w:rsidRDefault="00F00EE7" w:rsidP="00F00EE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F00EE7" w:rsidRDefault="00F00EE7" w:rsidP="00F00EE7">
      <w:pPr>
        <w:autoSpaceDE w:val="0"/>
        <w:autoSpaceDN w:val="0"/>
        <w:adjustRightInd w:val="0"/>
        <w:spacing w:after="0" w:line="240" w:lineRule="auto"/>
        <w:ind w:firstLine="540"/>
        <w:jc w:val="both"/>
        <w:rPr>
          <w:rFonts w:ascii="Arial" w:hAnsi="Arial" w:cs="Arial"/>
          <w:sz w:val="20"/>
          <w:szCs w:val="20"/>
        </w:rPr>
      </w:pPr>
    </w:p>
    <w:p w:rsidR="00F00EE7" w:rsidRDefault="00F00EE7" w:rsidP="00F00EE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Заключительные положения</w:t>
      </w:r>
    </w:p>
    <w:p w:rsidR="00F00EE7" w:rsidRDefault="00F00EE7" w:rsidP="00F00EE7">
      <w:pPr>
        <w:autoSpaceDE w:val="0"/>
        <w:autoSpaceDN w:val="0"/>
        <w:adjustRightInd w:val="0"/>
        <w:spacing w:after="0" w:line="240" w:lineRule="auto"/>
        <w:jc w:val="center"/>
        <w:rPr>
          <w:rFonts w:ascii="Arial" w:hAnsi="Arial" w:cs="Arial"/>
          <w:sz w:val="20"/>
          <w:szCs w:val="20"/>
        </w:rPr>
      </w:pPr>
    </w:p>
    <w:p w:rsidR="00F00EE7" w:rsidRDefault="00F00EE7" w:rsidP="00F00EE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Настоящее соглашение составлено в двух экземплярах - по одному для каждой из сторон.</w:t>
      </w:r>
    </w:p>
    <w:p w:rsidR="00F00EE7" w:rsidRDefault="00F00EE7" w:rsidP="00F00EE7">
      <w:pPr>
        <w:autoSpaceDE w:val="0"/>
        <w:autoSpaceDN w:val="0"/>
        <w:adjustRightInd w:val="0"/>
        <w:spacing w:after="0" w:line="240" w:lineRule="auto"/>
        <w:ind w:firstLine="540"/>
        <w:jc w:val="both"/>
        <w:rPr>
          <w:rFonts w:ascii="Arial" w:hAnsi="Arial" w:cs="Arial"/>
          <w:sz w:val="20"/>
          <w:szCs w:val="20"/>
        </w:rPr>
      </w:pPr>
    </w:p>
    <w:p w:rsidR="00F00EE7" w:rsidRDefault="00F00EE7" w:rsidP="00F00EE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Реквизиты сторон</w:t>
      </w:r>
    </w:p>
    <w:p w:rsidR="00F00EE7" w:rsidRDefault="00F00EE7" w:rsidP="00F00EE7">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F00EE7">
        <w:tc>
          <w:tcPr>
            <w:tcW w:w="4309" w:type="dxa"/>
            <w:gridSpan w:val="2"/>
          </w:tcPr>
          <w:p w:rsidR="00F00EE7" w:rsidRDefault="00F00EE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Сетевая организация</w:t>
            </w:r>
          </w:p>
        </w:tc>
        <w:tc>
          <w:tcPr>
            <w:tcW w:w="567" w:type="dxa"/>
            <w:vMerge w:val="restart"/>
          </w:tcPr>
          <w:p w:rsidR="00F00EE7" w:rsidRDefault="00F00EE7">
            <w:pPr>
              <w:autoSpaceDE w:val="0"/>
              <w:autoSpaceDN w:val="0"/>
              <w:adjustRightInd w:val="0"/>
              <w:spacing w:after="0" w:line="240" w:lineRule="auto"/>
              <w:jc w:val="both"/>
              <w:rPr>
                <w:rFonts w:ascii="Arial" w:hAnsi="Arial" w:cs="Arial"/>
                <w:sz w:val="20"/>
                <w:szCs w:val="20"/>
              </w:rPr>
            </w:pPr>
          </w:p>
        </w:tc>
        <w:tc>
          <w:tcPr>
            <w:tcW w:w="4139" w:type="dxa"/>
            <w:gridSpan w:val="2"/>
          </w:tcPr>
          <w:p w:rsidR="00F00EE7" w:rsidRDefault="00F00EE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Заявитель</w:t>
            </w:r>
          </w:p>
        </w:tc>
      </w:tr>
      <w:tr w:rsidR="00F00EE7">
        <w:tc>
          <w:tcPr>
            <w:tcW w:w="4309" w:type="dxa"/>
            <w:gridSpan w:val="2"/>
          </w:tcPr>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сетевой организации)</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tc>
        <w:tc>
          <w:tcPr>
            <w:tcW w:w="567" w:type="dxa"/>
            <w:vMerge/>
          </w:tcPr>
          <w:p w:rsidR="00F00EE7" w:rsidRDefault="00F00EE7">
            <w:pPr>
              <w:autoSpaceDE w:val="0"/>
              <w:autoSpaceDN w:val="0"/>
              <w:adjustRightInd w:val="0"/>
              <w:spacing w:after="0" w:line="240" w:lineRule="auto"/>
              <w:jc w:val="center"/>
              <w:rPr>
                <w:rFonts w:ascii="Arial" w:hAnsi="Arial" w:cs="Arial"/>
                <w:sz w:val="20"/>
                <w:szCs w:val="20"/>
              </w:rPr>
            </w:pPr>
          </w:p>
        </w:tc>
        <w:tc>
          <w:tcPr>
            <w:tcW w:w="4139" w:type="dxa"/>
            <w:gridSpan w:val="2"/>
            <w:vMerge w:val="restart"/>
          </w:tcPr>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юридических лиц - полное наименование)</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юридических лиц)</w:t>
            </w:r>
          </w:p>
        </w:tc>
      </w:tr>
      <w:tr w:rsidR="00F00EE7">
        <w:trPr>
          <w:trHeight w:val="230"/>
        </w:trPr>
        <w:tc>
          <w:tcPr>
            <w:tcW w:w="4309" w:type="dxa"/>
            <w:gridSpan w:val="2"/>
            <w:vMerge w:val="restart"/>
          </w:tcPr>
          <w:p w:rsidR="00F00EE7" w:rsidRDefault="00F00EE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ИНН/КПП _________________________</w:t>
            </w:r>
          </w:p>
          <w:p w:rsidR="00F00EE7" w:rsidRDefault="00F00EE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р/с _______________________________</w:t>
            </w:r>
          </w:p>
          <w:p w:rsidR="00F00EE7" w:rsidRDefault="00F00EE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к/с _______________________________</w:t>
            </w:r>
          </w:p>
        </w:tc>
        <w:tc>
          <w:tcPr>
            <w:tcW w:w="567" w:type="dxa"/>
            <w:vMerge/>
          </w:tcPr>
          <w:p w:rsidR="00F00EE7" w:rsidRDefault="00F00EE7">
            <w:pPr>
              <w:autoSpaceDE w:val="0"/>
              <w:autoSpaceDN w:val="0"/>
              <w:adjustRightInd w:val="0"/>
              <w:spacing w:after="0" w:line="240" w:lineRule="auto"/>
              <w:jc w:val="both"/>
              <w:rPr>
                <w:rFonts w:ascii="Arial" w:hAnsi="Arial" w:cs="Arial"/>
                <w:sz w:val="20"/>
                <w:szCs w:val="20"/>
              </w:rPr>
            </w:pPr>
          </w:p>
        </w:tc>
        <w:tc>
          <w:tcPr>
            <w:tcW w:w="4139" w:type="dxa"/>
            <w:gridSpan w:val="2"/>
            <w:vMerge/>
          </w:tcPr>
          <w:p w:rsidR="00F00EE7" w:rsidRDefault="00F00EE7">
            <w:pPr>
              <w:autoSpaceDE w:val="0"/>
              <w:autoSpaceDN w:val="0"/>
              <w:adjustRightInd w:val="0"/>
              <w:spacing w:after="0" w:line="240" w:lineRule="auto"/>
              <w:jc w:val="both"/>
              <w:rPr>
                <w:rFonts w:ascii="Arial" w:hAnsi="Arial" w:cs="Arial"/>
                <w:sz w:val="20"/>
                <w:szCs w:val="20"/>
              </w:rPr>
            </w:pPr>
          </w:p>
        </w:tc>
      </w:tr>
      <w:tr w:rsidR="00F00EE7">
        <w:trPr>
          <w:trHeight w:val="230"/>
        </w:trPr>
        <w:tc>
          <w:tcPr>
            <w:tcW w:w="4309" w:type="dxa"/>
            <w:gridSpan w:val="2"/>
            <w:vMerge/>
          </w:tcPr>
          <w:p w:rsidR="00F00EE7" w:rsidRDefault="00F00EE7">
            <w:pPr>
              <w:autoSpaceDE w:val="0"/>
              <w:autoSpaceDN w:val="0"/>
              <w:adjustRightInd w:val="0"/>
              <w:spacing w:after="0" w:line="240" w:lineRule="auto"/>
              <w:ind w:firstLine="540"/>
              <w:jc w:val="both"/>
              <w:rPr>
                <w:rFonts w:ascii="Arial" w:hAnsi="Arial" w:cs="Arial"/>
                <w:sz w:val="20"/>
                <w:szCs w:val="20"/>
              </w:rPr>
            </w:pPr>
          </w:p>
        </w:tc>
        <w:tc>
          <w:tcPr>
            <w:tcW w:w="567" w:type="dxa"/>
            <w:vMerge/>
          </w:tcPr>
          <w:p w:rsidR="00F00EE7" w:rsidRDefault="00F00EE7">
            <w:pPr>
              <w:autoSpaceDE w:val="0"/>
              <w:autoSpaceDN w:val="0"/>
              <w:adjustRightInd w:val="0"/>
              <w:spacing w:after="0" w:line="240" w:lineRule="auto"/>
              <w:ind w:firstLine="540"/>
              <w:jc w:val="both"/>
              <w:rPr>
                <w:rFonts w:ascii="Arial" w:hAnsi="Arial" w:cs="Arial"/>
                <w:sz w:val="20"/>
                <w:szCs w:val="20"/>
              </w:rPr>
            </w:pPr>
          </w:p>
        </w:tc>
        <w:tc>
          <w:tcPr>
            <w:tcW w:w="4139" w:type="dxa"/>
            <w:gridSpan w:val="2"/>
            <w:vMerge w:val="restart"/>
          </w:tcPr>
          <w:p w:rsidR="00F00EE7" w:rsidRDefault="00F00EE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w:t>
            </w:r>
          </w:p>
        </w:tc>
      </w:tr>
      <w:tr w:rsidR="00F00EE7">
        <w:trPr>
          <w:trHeight w:val="230"/>
        </w:trPr>
        <w:tc>
          <w:tcPr>
            <w:tcW w:w="4309" w:type="dxa"/>
            <w:gridSpan w:val="2"/>
            <w:vMerge w:val="restart"/>
          </w:tcPr>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фамилия, имя, отчество лица, действующего от имени сетевой организации)</w:t>
            </w:r>
          </w:p>
        </w:tc>
        <w:tc>
          <w:tcPr>
            <w:tcW w:w="567" w:type="dxa"/>
            <w:vMerge/>
          </w:tcPr>
          <w:p w:rsidR="00F00EE7" w:rsidRDefault="00F00EE7">
            <w:pPr>
              <w:autoSpaceDE w:val="0"/>
              <w:autoSpaceDN w:val="0"/>
              <w:adjustRightInd w:val="0"/>
              <w:spacing w:after="0" w:line="240" w:lineRule="auto"/>
              <w:jc w:val="center"/>
              <w:rPr>
                <w:rFonts w:ascii="Arial" w:hAnsi="Arial" w:cs="Arial"/>
                <w:sz w:val="20"/>
                <w:szCs w:val="20"/>
              </w:rPr>
            </w:pPr>
          </w:p>
        </w:tc>
        <w:tc>
          <w:tcPr>
            <w:tcW w:w="4139" w:type="dxa"/>
            <w:gridSpan w:val="2"/>
            <w:vMerge/>
          </w:tcPr>
          <w:p w:rsidR="00F00EE7" w:rsidRDefault="00F00EE7">
            <w:pPr>
              <w:autoSpaceDE w:val="0"/>
              <w:autoSpaceDN w:val="0"/>
              <w:adjustRightInd w:val="0"/>
              <w:spacing w:after="0" w:line="240" w:lineRule="auto"/>
              <w:jc w:val="center"/>
              <w:rPr>
                <w:rFonts w:ascii="Arial" w:hAnsi="Arial" w:cs="Arial"/>
                <w:sz w:val="20"/>
                <w:szCs w:val="20"/>
              </w:rPr>
            </w:pPr>
          </w:p>
        </w:tc>
      </w:tr>
      <w:tr w:rsidR="00F00EE7">
        <w:trPr>
          <w:trHeight w:val="230"/>
        </w:trPr>
        <w:tc>
          <w:tcPr>
            <w:tcW w:w="4309" w:type="dxa"/>
            <w:gridSpan w:val="2"/>
            <w:vMerge/>
          </w:tcPr>
          <w:p w:rsidR="00F00EE7" w:rsidRDefault="00F00EE7">
            <w:pPr>
              <w:autoSpaceDE w:val="0"/>
              <w:autoSpaceDN w:val="0"/>
              <w:adjustRightInd w:val="0"/>
              <w:spacing w:after="0" w:line="240" w:lineRule="auto"/>
              <w:ind w:firstLine="540"/>
              <w:jc w:val="both"/>
              <w:rPr>
                <w:rFonts w:ascii="Arial" w:hAnsi="Arial" w:cs="Arial"/>
                <w:sz w:val="20"/>
                <w:szCs w:val="20"/>
              </w:rPr>
            </w:pPr>
          </w:p>
        </w:tc>
        <w:tc>
          <w:tcPr>
            <w:tcW w:w="567" w:type="dxa"/>
            <w:vMerge/>
          </w:tcPr>
          <w:p w:rsidR="00F00EE7" w:rsidRDefault="00F00EE7">
            <w:pPr>
              <w:autoSpaceDE w:val="0"/>
              <w:autoSpaceDN w:val="0"/>
              <w:adjustRightInd w:val="0"/>
              <w:spacing w:after="0" w:line="240" w:lineRule="auto"/>
              <w:ind w:firstLine="540"/>
              <w:jc w:val="both"/>
              <w:rPr>
                <w:rFonts w:ascii="Arial" w:hAnsi="Arial" w:cs="Arial"/>
                <w:sz w:val="20"/>
                <w:szCs w:val="20"/>
              </w:rPr>
            </w:pPr>
          </w:p>
        </w:tc>
        <w:tc>
          <w:tcPr>
            <w:tcW w:w="4139" w:type="dxa"/>
            <w:gridSpan w:val="2"/>
            <w:vMerge w:val="restart"/>
          </w:tcPr>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фамилия, имя, отчество лица,</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действующего от имени юридического лица)</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индивидуальных предпринимателей - фамилия, имя, отчество)</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индивидуальных предпринимателей и дата ее внесения в реестр)</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(серия, номер и дата выдачи паспорта или</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иного документа, удостоверяющего личность в соответствии с законодательством Российской Федерации)</w:t>
            </w:r>
          </w:p>
        </w:tc>
      </w:tr>
      <w:tr w:rsidR="00F00EE7">
        <w:trPr>
          <w:trHeight w:val="230"/>
        </w:trPr>
        <w:tc>
          <w:tcPr>
            <w:tcW w:w="4309" w:type="dxa"/>
            <w:gridSpan w:val="2"/>
            <w:vMerge w:val="restart"/>
          </w:tcPr>
          <w:p w:rsidR="00F00EE7" w:rsidRDefault="00F00EE7">
            <w:pPr>
              <w:autoSpaceDE w:val="0"/>
              <w:autoSpaceDN w:val="0"/>
              <w:adjustRightInd w:val="0"/>
              <w:spacing w:after="0" w:line="240" w:lineRule="auto"/>
              <w:jc w:val="both"/>
              <w:rPr>
                <w:rFonts w:ascii="Arial" w:hAnsi="Arial" w:cs="Arial"/>
                <w:sz w:val="20"/>
                <w:szCs w:val="20"/>
              </w:rPr>
            </w:pPr>
          </w:p>
        </w:tc>
        <w:tc>
          <w:tcPr>
            <w:tcW w:w="567" w:type="dxa"/>
            <w:vMerge/>
          </w:tcPr>
          <w:p w:rsidR="00F00EE7" w:rsidRDefault="00F00EE7">
            <w:pPr>
              <w:autoSpaceDE w:val="0"/>
              <w:autoSpaceDN w:val="0"/>
              <w:adjustRightInd w:val="0"/>
              <w:spacing w:after="0" w:line="240" w:lineRule="auto"/>
              <w:jc w:val="both"/>
              <w:rPr>
                <w:rFonts w:ascii="Arial" w:hAnsi="Arial" w:cs="Arial"/>
                <w:sz w:val="20"/>
                <w:szCs w:val="20"/>
              </w:rPr>
            </w:pPr>
          </w:p>
        </w:tc>
        <w:tc>
          <w:tcPr>
            <w:tcW w:w="4139" w:type="dxa"/>
            <w:gridSpan w:val="2"/>
            <w:vMerge/>
          </w:tcPr>
          <w:p w:rsidR="00F00EE7" w:rsidRDefault="00F00EE7">
            <w:pPr>
              <w:autoSpaceDE w:val="0"/>
              <w:autoSpaceDN w:val="0"/>
              <w:adjustRightInd w:val="0"/>
              <w:spacing w:after="0" w:line="240" w:lineRule="auto"/>
              <w:jc w:val="both"/>
              <w:rPr>
                <w:rFonts w:ascii="Arial" w:hAnsi="Arial" w:cs="Arial"/>
                <w:sz w:val="20"/>
                <w:szCs w:val="20"/>
              </w:rPr>
            </w:pPr>
          </w:p>
        </w:tc>
      </w:tr>
      <w:tr w:rsidR="00F00EE7">
        <w:tc>
          <w:tcPr>
            <w:tcW w:w="4309" w:type="dxa"/>
            <w:gridSpan w:val="2"/>
            <w:vMerge/>
          </w:tcPr>
          <w:p w:rsidR="00F00EE7" w:rsidRDefault="00F00EE7">
            <w:pPr>
              <w:autoSpaceDE w:val="0"/>
              <w:autoSpaceDN w:val="0"/>
              <w:adjustRightInd w:val="0"/>
              <w:spacing w:after="0" w:line="240" w:lineRule="auto"/>
              <w:ind w:firstLine="540"/>
              <w:jc w:val="both"/>
              <w:rPr>
                <w:rFonts w:ascii="Arial" w:hAnsi="Arial" w:cs="Arial"/>
                <w:sz w:val="20"/>
                <w:szCs w:val="20"/>
              </w:rPr>
            </w:pPr>
          </w:p>
        </w:tc>
        <w:tc>
          <w:tcPr>
            <w:tcW w:w="567" w:type="dxa"/>
            <w:vMerge/>
          </w:tcPr>
          <w:p w:rsidR="00F00EE7" w:rsidRDefault="00F00EE7">
            <w:pPr>
              <w:autoSpaceDE w:val="0"/>
              <w:autoSpaceDN w:val="0"/>
              <w:adjustRightInd w:val="0"/>
              <w:spacing w:after="0" w:line="240" w:lineRule="auto"/>
              <w:ind w:firstLine="540"/>
              <w:jc w:val="both"/>
              <w:rPr>
                <w:rFonts w:ascii="Arial" w:hAnsi="Arial" w:cs="Arial"/>
                <w:sz w:val="20"/>
                <w:szCs w:val="20"/>
              </w:rPr>
            </w:pPr>
          </w:p>
        </w:tc>
        <w:tc>
          <w:tcPr>
            <w:tcW w:w="4139" w:type="dxa"/>
            <w:gridSpan w:val="2"/>
          </w:tcPr>
          <w:p w:rsidR="00F00EE7" w:rsidRDefault="00F00EE7">
            <w:pPr>
              <w:autoSpaceDE w:val="0"/>
              <w:autoSpaceDN w:val="0"/>
              <w:adjustRightInd w:val="0"/>
              <w:spacing w:after="0" w:line="240" w:lineRule="auto"/>
              <w:rPr>
                <w:rFonts w:ascii="Arial" w:hAnsi="Arial" w:cs="Arial"/>
                <w:sz w:val="20"/>
                <w:szCs w:val="20"/>
              </w:rPr>
            </w:pPr>
            <w:r>
              <w:rPr>
                <w:rFonts w:ascii="Arial" w:hAnsi="Arial" w:cs="Arial"/>
                <w:sz w:val="20"/>
                <w:szCs w:val="20"/>
              </w:rPr>
              <w:t>ИНН ____________________________</w:t>
            </w:r>
          </w:p>
        </w:tc>
      </w:tr>
      <w:tr w:rsidR="00F00EE7">
        <w:tc>
          <w:tcPr>
            <w:tcW w:w="4309" w:type="dxa"/>
            <w:gridSpan w:val="2"/>
            <w:vMerge/>
          </w:tcPr>
          <w:p w:rsidR="00F00EE7" w:rsidRDefault="00F00EE7">
            <w:pPr>
              <w:autoSpaceDE w:val="0"/>
              <w:autoSpaceDN w:val="0"/>
              <w:adjustRightInd w:val="0"/>
              <w:spacing w:after="0" w:line="240" w:lineRule="auto"/>
              <w:ind w:firstLine="540"/>
              <w:jc w:val="both"/>
              <w:rPr>
                <w:rFonts w:ascii="Arial" w:hAnsi="Arial" w:cs="Arial"/>
                <w:sz w:val="20"/>
                <w:szCs w:val="20"/>
              </w:rPr>
            </w:pPr>
          </w:p>
        </w:tc>
        <w:tc>
          <w:tcPr>
            <w:tcW w:w="567" w:type="dxa"/>
            <w:vMerge/>
          </w:tcPr>
          <w:p w:rsidR="00F00EE7" w:rsidRDefault="00F00EE7">
            <w:pPr>
              <w:autoSpaceDE w:val="0"/>
              <w:autoSpaceDN w:val="0"/>
              <w:adjustRightInd w:val="0"/>
              <w:spacing w:after="0" w:line="240" w:lineRule="auto"/>
              <w:ind w:firstLine="540"/>
              <w:jc w:val="both"/>
              <w:rPr>
                <w:rFonts w:ascii="Arial" w:hAnsi="Arial" w:cs="Arial"/>
                <w:sz w:val="20"/>
                <w:szCs w:val="20"/>
              </w:rPr>
            </w:pPr>
          </w:p>
        </w:tc>
        <w:tc>
          <w:tcPr>
            <w:tcW w:w="4139" w:type="dxa"/>
            <w:gridSpan w:val="2"/>
          </w:tcPr>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жительства)</w:t>
            </w:r>
          </w:p>
        </w:tc>
      </w:tr>
      <w:tr w:rsidR="00F00EE7">
        <w:tc>
          <w:tcPr>
            <w:tcW w:w="2222" w:type="dxa"/>
          </w:tcPr>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2087" w:type="dxa"/>
          </w:tcPr>
          <w:p w:rsidR="00F00EE7" w:rsidRDefault="00F00EE7">
            <w:pPr>
              <w:autoSpaceDE w:val="0"/>
              <w:autoSpaceDN w:val="0"/>
              <w:adjustRightInd w:val="0"/>
              <w:spacing w:after="0" w:line="240" w:lineRule="auto"/>
              <w:jc w:val="both"/>
              <w:rPr>
                <w:rFonts w:ascii="Arial" w:hAnsi="Arial" w:cs="Arial"/>
                <w:sz w:val="20"/>
                <w:szCs w:val="20"/>
              </w:rPr>
            </w:pPr>
          </w:p>
        </w:tc>
        <w:tc>
          <w:tcPr>
            <w:tcW w:w="567" w:type="dxa"/>
            <w:vMerge/>
          </w:tcPr>
          <w:p w:rsidR="00F00EE7" w:rsidRDefault="00F00EE7">
            <w:pPr>
              <w:autoSpaceDE w:val="0"/>
              <w:autoSpaceDN w:val="0"/>
              <w:adjustRightInd w:val="0"/>
              <w:spacing w:after="0" w:line="240" w:lineRule="auto"/>
              <w:jc w:val="both"/>
              <w:rPr>
                <w:rFonts w:ascii="Arial" w:hAnsi="Arial" w:cs="Arial"/>
                <w:sz w:val="20"/>
                <w:szCs w:val="20"/>
              </w:rPr>
            </w:pPr>
          </w:p>
        </w:tc>
        <w:tc>
          <w:tcPr>
            <w:tcW w:w="2189" w:type="dxa"/>
          </w:tcPr>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w:t>
            </w:r>
          </w:p>
          <w:p w:rsidR="00F00EE7" w:rsidRDefault="00F00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1950" w:type="dxa"/>
          </w:tcPr>
          <w:p w:rsidR="00F00EE7" w:rsidRDefault="00F00EE7">
            <w:pPr>
              <w:autoSpaceDE w:val="0"/>
              <w:autoSpaceDN w:val="0"/>
              <w:adjustRightInd w:val="0"/>
              <w:spacing w:after="0" w:line="240" w:lineRule="auto"/>
              <w:jc w:val="both"/>
              <w:rPr>
                <w:rFonts w:ascii="Arial" w:hAnsi="Arial" w:cs="Arial"/>
                <w:sz w:val="20"/>
                <w:szCs w:val="20"/>
              </w:rPr>
            </w:pPr>
          </w:p>
        </w:tc>
      </w:tr>
      <w:tr w:rsidR="00F00EE7">
        <w:tc>
          <w:tcPr>
            <w:tcW w:w="2222" w:type="dxa"/>
          </w:tcPr>
          <w:p w:rsidR="00F00EE7" w:rsidRDefault="00F00EE7">
            <w:pPr>
              <w:autoSpaceDE w:val="0"/>
              <w:autoSpaceDN w:val="0"/>
              <w:adjustRightInd w:val="0"/>
              <w:spacing w:after="0" w:line="240" w:lineRule="auto"/>
              <w:rPr>
                <w:rFonts w:ascii="Arial" w:hAnsi="Arial" w:cs="Arial"/>
                <w:sz w:val="20"/>
                <w:szCs w:val="20"/>
              </w:rPr>
            </w:pPr>
            <w:r>
              <w:rPr>
                <w:rFonts w:ascii="Arial" w:hAnsi="Arial" w:cs="Arial"/>
                <w:sz w:val="20"/>
                <w:szCs w:val="20"/>
              </w:rPr>
              <w:t>М.П.</w:t>
            </w:r>
          </w:p>
        </w:tc>
        <w:tc>
          <w:tcPr>
            <w:tcW w:w="2087" w:type="dxa"/>
          </w:tcPr>
          <w:p w:rsidR="00F00EE7" w:rsidRDefault="00F00EE7">
            <w:pPr>
              <w:autoSpaceDE w:val="0"/>
              <w:autoSpaceDN w:val="0"/>
              <w:adjustRightInd w:val="0"/>
              <w:spacing w:after="0" w:line="240" w:lineRule="auto"/>
              <w:jc w:val="both"/>
              <w:rPr>
                <w:rFonts w:ascii="Arial" w:hAnsi="Arial" w:cs="Arial"/>
                <w:sz w:val="20"/>
                <w:szCs w:val="20"/>
              </w:rPr>
            </w:pPr>
          </w:p>
        </w:tc>
        <w:tc>
          <w:tcPr>
            <w:tcW w:w="567" w:type="dxa"/>
            <w:vMerge/>
          </w:tcPr>
          <w:p w:rsidR="00F00EE7" w:rsidRDefault="00F00EE7">
            <w:pPr>
              <w:autoSpaceDE w:val="0"/>
              <w:autoSpaceDN w:val="0"/>
              <w:adjustRightInd w:val="0"/>
              <w:spacing w:after="0" w:line="240" w:lineRule="auto"/>
              <w:jc w:val="both"/>
              <w:rPr>
                <w:rFonts w:ascii="Arial" w:hAnsi="Arial" w:cs="Arial"/>
                <w:sz w:val="20"/>
                <w:szCs w:val="20"/>
              </w:rPr>
            </w:pPr>
          </w:p>
        </w:tc>
        <w:tc>
          <w:tcPr>
            <w:tcW w:w="2189" w:type="dxa"/>
          </w:tcPr>
          <w:p w:rsidR="00F00EE7" w:rsidRDefault="00F00EE7">
            <w:pPr>
              <w:autoSpaceDE w:val="0"/>
              <w:autoSpaceDN w:val="0"/>
              <w:adjustRightInd w:val="0"/>
              <w:spacing w:after="0" w:line="240" w:lineRule="auto"/>
              <w:rPr>
                <w:rFonts w:ascii="Arial" w:hAnsi="Arial" w:cs="Arial"/>
                <w:sz w:val="20"/>
                <w:szCs w:val="20"/>
              </w:rPr>
            </w:pPr>
            <w:r>
              <w:rPr>
                <w:rFonts w:ascii="Arial" w:hAnsi="Arial" w:cs="Arial"/>
                <w:sz w:val="20"/>
                <w:szCs w:val="20"/>
              </w:rPr>
              <w:t>М.П.</w:t>
            </w:r>
          </w:p>
        </w:tc>
        <w:tc>
          <w:tcPr>
            <w:tcW w:w="1950" w:type="dxa"/>
          </w:tcPr>
          <w:p w:rsidR="00F00EE7" w:rsidRDefault="00F00EE7">
            <w:pPr>
              <w:autoSpaceDE w:val="0"/>
              <w:autoSpaceDN w:val="0"/>
              <w:adjustRightInd w:val="0"/>
              <w:spacing w:after="0" w:line="240" w:lineRule="auto"/>
              <w:jc w:val="both"/>
              <w:rPr>
                <w:rFonts w:ascii="Arial" w:hAnsi="Arial" w:cs="Arial"/>
                <w:sz w:val="20"/>
                <w:szCs w:val="20"/>
              </w:rPr>
            </w:pPr>
          </w:p>
        </w:tc>
      </w:tr>
    </w:tbl>
    <w:p w:rsidR="00F00EE7" w:rsidRDefault="00F00EE7" w:rsidP="00F00EE7">
      <w:pPr>
        <w:autoSpaceDE w:val="0"/>
        <w:autoSpaceDN w:val="0"/>
        <w:adjustRightInd w:val="0"/>
        <w:spacing w:after="0" w:line="240" w:lineRule="auto"/>
        <w:ind w:firstLine="540"/>
        <w:jc w:val="both"/>
        <w:rPr>
          <w:rFonts w:ascii="Arial" w:hAnsi="Arial" w:cs="Arial"/>
          <w:sz w:val="20"/>
          <w:szCs w:val="20"/>
        </w:rPr>
      </w:pPr>
    </w:p>
    <w:p w:rsidR="00F00EE7" w:rsidRDefault="00F00EE7" w:rsidP="00F00EE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bookmarkStart w:id="6" w:name="Par169"/>
      <w:bookmarkEnd w:id="6"/>
      <w:r>
        <w:rPr>
          <w:rFonts w:ascii="Arial" w:hAnsi="Arial" w:cs="Arial"/>
          <w:sz w:val="20"/>
          <w:szCs w:val="20"/>
        </w:rPr>
        <w:t xml:space="preserve">&lt;1&gt; Подлежит указанию, если </w:t>
      </w:r>
      <w:proofErr w:type="spellStart"/>
      <w:r>
        <w:rPr>
          <w:rFonts w:ascii="Arial" w:hAnsi="Arial" w:cs="Arial"/>
          <w:sz w:val="20"/>
          <w:szCs w:val="20"/>
        </w:rPr>
        <w:t>энергопринимающее</w:t>
      </w:r>
      <w:proofErr w:type="spellEnd"/>
      <w:r>
        <w:rPr>
          <w:rFonts w:ascii="Arial" w:hAnsi="Arial" w:cs="Arial"/>
          <w:sz w:val="20"/>
          <w:szCs w:val="20"/>
        </w:rPr>
        <w:t xml:space="preserve"> устройство заявителя ранее в надлежащем порядке </w:t>
      </w:r>
      <w:proofErr w:type="gramStart"/>
      <w:r>
        <w:rPr>
          <w:rFonts w:ascii="Arial" w:hAnsi="Arial" w:cs="Arial"/>
          <w:sz w:val="20"/>
          <w:szCs w:val="20"/>
        </w:rPr>
        <w:t>было технологически присоединено</w:t>
      </w:r>
      <w:proofErr w:type="gramEnd"/>
      <w:r>
        <w:rPr>
          <w:rFonts w:ascii="Arial" w:hAnsi="Arial" w:cs="Arial"/>
          <w:sz w:val="20"/>
          <w:szCs w:val="20"/>
        </w:rPr>
        <w:t xml:space="preserve">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bookmarkStart w:id="7" w:name="Par170"/>
      <w:bookmarkEnd w:id="7"/>
      <w:r>
        <w:rPr>
          <w:rFonts w:ascii="Arial" w:hAnsi="Arial" w:cs="Arial"/>
          <w:sz w:val="20"/>
          <w:szCs w:val="20"/>
        </w:rPr>
        <w:t xml:space="preserve">&lt;2&gt; Подлежит указанию срок, позволяющий сетевой организации исполнить предусмотренную </w:t>
      </w:r>
      <w:hyperlink w:anchor="Par59" w:history="1">
        <w:r>
          <w:rPr>
            <w:rFonts w:ascii="Arial" w:hAnsi="Arial" w:cs="Arial"/>
            <w:color w:val="0000FF"/>
            <w:sz w:val="20"/>
            <w:szCs w:val="20"/>
          </w:rPr>
          <w:t>подпунктом "б" пункта 4</w:t>
        </w:r>
      </w:hyperlink>
      <w:r>
        <w:rPr>
          <w:rFonts w:ascii="Arial" w:hAnsi="Arial" w:cs="Arial"/>
          <w:sz w:val="20"/>
          <w:szCs w:val="20"/>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bookmarkStart w:id="8" w:name="Par171"/>
      <w:bookmarkEnd w:id="8"/>
      <w:r>
        <w:rPr>
          <w:rFonts w:ascii="Arial" w:hAnsi="Arial" w:cs="Arial"/>
          <w:sz w:val="20"/>
          <w:szCs w:val="20"/>
        </w:rP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bookmarkStart w:id="9" w:name="Par172"/>
      <w:bookmarkEnd w:id="9"/>
      <w:r>
        <w:rPr>
          <w:rFonts w:ascii="Arial" w:hAnsi="Arial" w:cs="Arial"/>
          <w:sz w:val="20"/>
          <w:szCs w:val="20"/>
        </w:rPr>
        <w:t>&lt;4&gt; Обязанность включается в случае включения в настоящее соглашение права заявителя на внесение авансового платежа.</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bookmarkStart w:id="10" w:name="Par173"/>
      <w:bookmarkEnd w:id="10"/>
      <w:r>
        <w:rPr>
          <w:rFonts w:ascii="Arial" w:hAnsi="Arial" w:cs="Arial"/>
          <w:sz w:val="20"/>
          <w:szCs w:val="20"/>
        </w:rPr>
        <w:t xml:space="preserve">&lt;5&gt; Подлежит указанию срок, позволяющий сетевой организации исполнить предусмотренную </w:t>
      </w:r>
      <w:hyperlink w:anchor="Par59" w:history="1">
        <w:r>
          <w:rPr>
            <w:rFonts w:ascii="Arial" w:hAnsi="Arial" w:cs="Arial"/>
            <w:color w:val="0000FF"/>
            <w:sz w:val="20"/>
            <w:szCs w:val="20"/>
          </w:rPr>
          <w:t>подпунктом "б" пункта 4</w:t>
        </w:r>
      </w:hyperlink>
      <w:r>
        <w:rPr>
          <w:rFonts w:ascii="Arial" w:hAnsi="Arial" w:cs="Arial"/>
          <w:sz w:val="20"/>
          <w:szCs w:val="20"/>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F00EE7" w:rsidRDefault="00F00EE7" w:rsidP="00F00EE7">
      <w:pPr>
        <w:autoSpaceDE w:val="0"/>
        <w:autoSpaceDN w:val="0"/>
        <w:adjustRightInd w:val="0"/>
        <w:spacing w:before="200" w:after="0" w:line="240" w:lineRule="auto"/>
        <w:ind w:firstLine="540"/>
        <w:jc w:val="both"/>
        <w:rPr>
          <w:rFonts w:ascii="Arial" w:hAnsi="Arial" w:cs="Arial"/>
          <w:sz w:val="20"/>
          <w:szCs w:val="20"/>
        </w:rPr>
      </w:pPr>
      <w:bookmarkStart w:id="11" w:name="Par174"/>
      <w:bookmarkEnd w:id="11"/>
      <w:r>
        <w:rPr>
          <w:rFonts w:ascii="Arial" w:hAnsi="Arial" w:cs="Arial"/>
          <w:sz w:val="20"/>
          <w:szCs w:val="20"/>
        </w:rPr>
        <w:t>&lt;6&gt; Право заявителя на внесение авансового платежа включается в настоящее соглашение на основании предложения заявителя.</w:t>
      </w:r>
    </w:p>
    <w:p w:rsidR="00F00EE7" w:rsidRDefault="00F00EE7" w:rsidP="00F00EE7">
      <w:pPr>
        <w:autoSpaceDE w:val="0"/>
        <w:autoSpaceDN w:val="0"/>
        <w:adjustRightInd w:val="0"/>
        <w:spacing w:after="0" w:line="240" w:lineRule="auto"/>
        <w:ind w:firstLine="540"/>
        <w:jc w:val="both"/>
        <w:rPr>
          <w:rFonts w:ascii="Arial" w:hAnsi="Arial" w:cs="Arial"/>
          <w:sz w:val="20"/>
          <w:szCs w:val="20"/>
        </w:rPr>
      </w:pPr>
    </w:p>
    <w:p w:rsidR="004811E5" w:rsidRDefault="00F00EE7"/>
    <w:sectPr w:rsidR="004811E5" w:rsidSect="00F24F6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FC"/>
    <w:rsid w:val="00A817FC"/>
    <w:rsid w:val="00E14FA0"/>
    <w:rsid w:val="00EF7D5B"/>
    <w:rsid w:val="00F00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F8AC"/>
  <w15:chartTrackingRefBased/>
  <w15:docId w15:val="{687B0F4D-DE64-4A37-A9AB-26290DB6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A1EECC3887561EF341B4650382AFB60E31A990103E39E2C6A47F28323EF37727476759CFC03708549B691D636K7x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3008</Words>
  <Characters>17152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Кристина Игоревна</dc:creator>
  <cp:keywords/>
  <dc:description/>
  <cp:lastModifiedBy>Фролова Кристина Игоревна</cp:lastModifiedBy>
  <cp:revision>2</cp:revision>
  <dcterms:created xsi:type="dcterms:W3CDTF">2019-05-13T05:54:00Z</dcterms:created>
  <dcterms:modified xsi:type="dcterms:W3CDTF">2019-05-13T05:54:00Z</dcterms:modified>
</cp:coreProperties>
</file>